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27FE8" w14:textId="01101C30" w:rsidR="006C73CD" w:rsidRDefault="006C73CD">
      <w:r>
        <w:rPr>
          <w:noProof/>
        </w:rPr>
        <w:drawing>
          <wp:inline distT="0" distB="0" distL="0" distR="0" wp14:anchorId="3865135D" wp14:editId="1D6150AE">
            <wp:extent cx="768096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61CD3" wp14:editId="3960F2DC">
            <wp:extent cx="768096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3CD" w:rsidSect="006C73C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3CD"/>
    <w:rsid w:val="006C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52950"/>
  <w15:chartTrackingRefBased/>
  <w15:docId w15:val="{94189E49-B263-45D8-BC7B-CE196F21B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 "Górnik" Polkowice</dc:creator>
  <cp:keywords/>
  <dc:description/>
  <cp:lastModifiedBy>KS "Górnik" Polkowice</cp:lastModifiedBy>
  <cp:revision>1</cp:revision>
  <dcterms:created xsi:type="dcterms:W3CDTF">2021-06-16T08:27:00Z</dcterms:created>
  <dcterms:modified xsi:type="dcterms:W3CDTF">2021-06-16T08:28:00Z</dcterms:modified>
</cp:coreProperties>
</file>